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CAC7F" w14:textId="2B6D2E0B" w:rsidR="00A7545E" w:rsidRDefault="00A7545E" w:rsidP="00A7545E">
      <w:pPr>
        <w:rPr>
          <w:lang w:val="vi-VN"/>
        </w:rPr>
      </w:pPr>
      <w:r>
        <w:rPr>
          <w:lang w:val="vi-VN"/>
        </w:rPr>
        <w:t>CÔNG TY BẢO HIỂM BẢO MINH TUYỂN DỤNG:</w:t>
      </w:r>
    </w:p>
    <w:p w14:paraId="168C3816" w14:textId="77777777" w:rsidR="00A7545E" w:rsidRPr="00A7545E" w:rsidRDefault="00A7545E" w:rsidP="00A7545E">
      <w:pPr>
        <w:rPr>
          <w:lang w:val="vi-VN"/>
        </w:rPr>
      </w:pPr>
    </w:p>
    <w:p w14:paraId="2744B7BC" w14:textId="00C81D67" w:rsidR="00A7545E" w:rsidRDefault="00A7545E" w:rsidP="00A7545E">
      <w:r w:rsidRPr="00A7545E">
        <w:rPr>
          <w:i/>
          <w:iCs/>
        </w:rPr>
        <w:t>Vị trí công việc</w:t>
      </w:r>
      <w:r>
        <w:t>: Chuyên viên</w:t>
      </w:r>
    </w:p>
    <w:p w14:paraId="12497108" w14:textId="77777777" w:rsidR="00A7545E" w:rsidRDefault="00A7545E" w:rsidP="00A7545E">
      <w:r w:rsidRPr="00A7545E">
        <w:rPr>
          <w:i/>
          <w:iCs/>
        </w:rPr>
        <w:t>Nhóm công vi</w:t>
      </w:r>
      <w:r>
        <w:t>ệc: Lập trình hệ thống thông tin</w:t>
      </w:r>
    </w:p>
    <w:p w14:paraId="2681E932" w14:textId="77777777" w:rsidR="00A7545E" w:rsidRDefault="00A7545E" w:rsidP="00A7545E"/>
    <w:p w14:paraId="60DBD9DC" w14:textId="77777777" w:rsidR="00A7545E" w:rsidRPr="00A7545E" w:rsidRDefault="00A7545E" w:rsidP="00A7545E">
      <w:pPr>
        <w:rPr>
          <w:b/>
          <w:bCs/>
        </w:rPr>
      </w:pPr>
      <w:r>
        <w:t xml:space="preserve">I. </w:t>
      </w:r>
      <w:r w:rsidRPr="00A7545E">
        <w:rPr>
          <w:b/>
          <w:bCs/>
        </w:rPr>
        <w:t>Vai trò trách nhiệm</w:t>
      </w:r>
    </w:p>
    <w:p w14:paraId="6D41BDB0" w14:textId="77777777" w:rsidR="00A7545E" w:rsidRDefault="00A7545E" w:rsidP="00A7545E">
      <w:r>
        <w:t>- Phát triển các ứng dụng truy vấn, báo cáo phục vụ các yêu cầu nghiệp vụ.</w:t>
      </w:r>
    </w:p>
    <w:p w14:paraId="0E16F0F1" w14:textId="77777777" w:rsidR="00A7545E" w:rsidRDefault="00A7545E" w:rsidP="00A7545E">
      <w:r>
        <w:t>- Duy trì, cập nhật các ứng dụng Bảo Minh tự phát triển (In house) phục vụ các yêu cầu nghiệp vụ</w:t>
      </w:r>
    </w:p>
    <w:p w14:paraId="21260586" w14:textId="77777777" w:rsidR="00A7545E" w:rsidRDefault="00A7545E" w:rsidP="00A7545E">
      <w:r>
        <w:t>cũng như của Ban CNTT.</w:t>
      </w:r>
    </w:p>
    <w:p w14:paraId="4AAEB374" w14:textId="77777777" w:rsidR="00A7545E" w:rsidRDefault="00A7545E" w:rsidP="00A7545E">
      <w:r>
        <w:t>- Tham gia thiết kế, phát triển các ứng dụng mới, nâng cấp/ mở rộng các ứng dụng hiện có cùng</w:t>
      </w:r>
    </w:p>
    <w:p w14:paraId="2B2757D0" w14:textId="77777777" w:rsidR="00A7545E" w:rsidRDefault="00A7545E" w:rsidP="00A7545E">
      <w:r>
        <w:t>với nguồn lực bên ngoài.</w:t>
      </w:r>
    </w:p>
    <w:p w14:paraId="1F6084E8" w14:textId="77777777" w:rsidR="00A7545E" w:rsidRDefault="00A7545E" w:rsidP="00A7545E">
      <w:r>
        <w:t>- Dò tìm các lỗi và lập trình khắc phục các lỗi trong các ứng dụng tự phát triểnHỗ trợ người dùng</w:t>
      </w:r>
    </w:p>
    <w:p w14:paraId="54D7708D" w14:textId="77777777" w:rsidR="00A7545E" w:rsidRDefault="00A7545E" w:rsidP="00A7545E">
      <w:r>
        <w:t>và đơn vị trong quá trình sử dụng/ áp dụng các HTTT nghiệp vụ.</w:t>
      </w:r>
    </w:p>
    <w:p w14:paraId="6805BADF" w14:textId="77777777" w:rsidR="00A7545E" w:rsidRDefault="00A7545E" w:rsidP="00A7545E"/>
    <w:p w14:paraId="3EDEDB32" w14:textId="77777777" w:rsidR="00A7545E" w:rsidRDefault="00A7545E" w:rsidP="00A7545E">
      <w:r>
        <w:t xml:space="preserve">II. </w:t>
      </w:r>
      <w:r w:rsidRPr="00A7545E">
        <w:rPr>
          <w:b/>
          <w:bCs/>
        </w:rPr>
        <w:t>Yêu cầu về trình độ và kinh nghiệm làm việc</w:t>
      </w:r>
    </w:p>
    <w:p w14:paraId="068BF35F" w14:textId="77777777" w:rsidR="00A7545E" w:rsidRDefault="00A7545E" w:rsidP="00A7545E">
      <w:r>
        <w:t>- Chuyên môn: Tốt nghiệp cao đẳng hoặc đại học chuyên ngành CNTT, Tin học, Hệ thống Thông</w:t>
      </w:r>
    </w:p>
    <w:p w14:paraId="42042DB2" w14:textId="77777777" w:rsidR="00A7545E" w:rsidRDefault="00A7545E" w:rsidP="00A7545E">
      <w:r>
        <w:t>tin.</w:t>
      </w:r>
    </w:p>
    <w:p w14:paraId="3559E99F" w14:textId="77777777" w:rsidR="00A7545E" w:rsidRDefault="00A7545E" w:rsidP="00A7545E">
      <w:r>
        <w:t>- Ngoại ngữ: Tiếng Anh trình độ đạt tôi thiểu TOEIC 450 điểm hoặc tương đương.</w:t>
      </w:r>
    </w:p>
    <w:p w14:paraId="7AFFA481" w14:textId="77777777" w:rsidR="00A7545E" w:rsidRPr="00A7545E" w:rsidRDefault="00A7545E" w:rsidP="00A7545E">
      <w:pPr>
        <w:rPr>
          <w:lang w:val="vi-VN"/>
        </w:rPr>
      </w:pPr>
      <w:r>
        <w:t>- Tin học: Sử dụng thành thạo Microsoft Office, máy tính và các</w:t>
      </w:r>
      <w:r>
        <w:rPr>
          <w:lang w:val="vi-VN"/>
        </w:rPr>
        <w:t xml:space="preserve"> </w:t>
      </w:r>
      <w:r w:rsidRPr="00A7545E">
        <w:rPr>
          <w:lang w:val="vi-VN"/>
        </w:rPr>
        <w:t>thiết bị văn phòng.</w:t>
      </w:r>
    </w:p>
    <w:p w14:paraId="3C56CFAA" w14:textId="77777777" w:rsidR="00A7545E" w:rsidRPr="00A7545E" w:rsidRDefault="00A7545E" w:rsidP="00A7545E">
      <w:pPr>
        <w:rPr>
          <w:lang w:val="vi-VN"/>
        </w:rPr>
      </w:pPr>
      <w:r w:rsidRPr="00A7545E">
        <w:rPr>
          <w:lang w:val="vi-VN"/>
        </w:rPr>
        <w:t>- Kinh nghiệm: Mới ra trường hoặc ra trường từ 1 đến 2 năm.</w:t>
      </w:r>
    </w:p>
    <w:p w14:paraId="69698EB0" w14:textId="77777777" w:rsidR="00A7545E" w:rsidRPr="00A7545E" w:rsidRDefault="00A7545E" w:rsidP="00A7545E">
      <w:pPr>
        <w:rPr>
          <w:lang w:val="vi-VN"/>
        </w:rPr>
      </w:pPr>
    </w:p>
    <w:p w14:paraId="1193DF4A" w14:textId="77777777" w:rsidR="00A7545E" w:rsidRPr="00A7545E" w:rsidRDefault="00A7545E" w:rsidP="00A7545E">
      <w:pPr>
        <w:rPr>
          <w:lang w:val="vi-VN"/>
        </w:rPr>
      </w:pPr>
      <w:r w:rsidRPr="00A7545E">
        <w:rPr>
          <w:lang w:val="vi-VN"/>
        </w:rPr>
        <w:t>III.</w:t>
      </w:r>
      <w:r w:rsidRPr="00A7545E">
        <w:rPr>
          <w:b/>
          <w:bCs/>
          <w:lang w:val="vi-VN"/>
        </w:rPr>
        <w:t xml:space="preserve"> Yêu cầu về hiểu biết</w:t>
      </w:r>
    </w:p>
    <w:p w14:paraId="70E9DC31" w14:textId="77777777" w:rsidR="00A7545E" w:rsidRPr="00A7545E" w:rsidRDefault="00A7545E" w:rsidP="00A7545E">
      <w:pPr>
        <w:rPr>
          <w:lang w:val="vi-VN"/>
        </w:rPr>
      </w:pPr>
      <w:r w:rsidRPr="00A7545E">
        <w:rPr>
          <w:lang w:val="vi-VN"/>
        </w:rPr>
        <w:t>- Kiến thức cơ bản về CSDL MS SQL server, DB2 hoặc Oracle.</w:t>
      </w:r>
    </w:p>
    <w:p w14:paraId="5150EE59" w14:textId="04B7FDB5" w:rsidR="007B1CAA" w:rsidRDefault="00A7545E" w:rsidP="00A7545E">
      <w:pPr>
        <w:rPr>
          <w:lang w:val="vi-VN"/>
        </w:rPr>
      </w:pPr>
      <w:r w:rsidRPr="00A7545E">
        <w:rPr>
          <w:lang w:val="vi-VN"/>
        </w:rPr>
        <w:t>- Kiến thức lập trình một trong các ngôn ngữ lập trình hướng đối tượng C++, C#, Java,</w:t>
      </w:r>
      <w:r>
        <w:rPr>
          <w:lang w:val="vi-VN"/>
        </w:rPr>
        <w:t xml:space="preserve"> PHP, Pithon</w:t>
      </w:r>
    </w:p>
    <w:p w14:paraId="77B8D570" w14:textId="582CB912" w:rsidR="00A7545E" w:rsidRPr="00A7545E" w:rsidRDefault="00A7545E" w:rsidP="00A7545E">
      <w:pPr>
        <w:rPr>
          <w:lang w:val="vi-VN"/>
        </w:rPr>
      </w:pPr>
      <w:r>
        <w:rPr>
          <w:lang w:val="vi-VN"/>
        </w:rPr>
        <w:t xml:space="preserve">- </w:t>
      </w:r>
      <w:r w:rsidRPr="00A7545E">
        <w:rPr>
          <w:lang w:val="vi-VN"/>
        </w:rPr>
        <w:t>Kiến thức về lập trình ứng dụng web (HTML, CSS, JavaScript, JQuery, NodeJS,..).</w:t>
      </w:r>
    </w:p>
    <w:p w14:paraId="08E11F7A" w14:textId="77777777" w:rsidR="00A7545E" w:rsidRPr="00A7545E" w:rsidRDefault="00A7545E" w:rsidP="00A7545E">
      <w:pPr>
        <w:rPr>
          <w:lang w:val="vi-VN"/>
        </w:rPr>
      </w:pPr>
      <w:r w:rsidRPr="00A7545E">
        <w:rPr>
          <w:lang w:val="vi-VN"/>
        </w:rPr>
        <w:t>- Kiến thức lập trình ứng dụng Back End các giao tiếp lập trỉnh (API).</w:t>
      </w:r>
    </w:p>
    <w:p w14:paraId="3F81537A" w14:textId="77777777" w:rsidR="00A7545E" w:rsidRPr="00A7545E" w:rsidRDefault="00A7545E" w:rsidP="00A7545E">
      <w:pPr>
        <w:rPr>
          <w:lang w:val="vi-VN"/>
        </w:rPr>
      </w:pPr>
      <w:r w:rsidRPr="00A7545E">
        <w:rPr>
          <w:lang w:val="vi-VN"/>
        </w:rPr>
        <w:t>- Hiểu biết/ kinh nghiệm Oracle Form &amp; report là một lợi thế.</w:t>
      </w:r>
    </w:p>
    <w:p w14:paraId="5F6C4616" w14:textId="77777777" w:rsidR="00A7545E" w:rsidRPr="00A7545E" w:rsidRDefault="00A7545E" w:rsidP="00A7545E">
      <w:pPr>
        <w:rPr>
          <w:lang w:val="vi-VN"/>
        </w:rPr>
      </w:pPr>
      <w:r w:rsidRPr="00A7545E">
        <w:rPr>
          <w:lang w:val="vi-VN"/>
        </w:rPr>
        <w:t>- Hiểu biết/ kinh nghiệm về bảo hiểm là một lợi thế</w:t>
      </w:r>
    </w:p>
    <w:p w14:paraId="57C9A0DE" w14:textId="77777777" w:rsidR="00A7545E" w:rsidRPr="00A7545E" w:rsidRDefault="00A7545E" w:rsidP="00A7545E">
      <w:pPr>
        <w:rPr>
          <w:lang w:val="vi-VN"/>
        </w:rPr>
      </w:pPr>
    </w:p>
    <w:p w14:paraId="6D2D4D8C" w14:textId="77777777" w:rsidR="00A7545E" w:rsidRPr="00A7545E" w:rsidRDefault="00A7545E" w:rsidP="00A7545E">
      <w:pPr>
        <w:rPr>
          <w:lang w:val="vi-VN"/>
        </w:rPr>
      </w:pPr>
      <w:r w:rsidRPr="00A7545E">
        <w:rPr>
          <w:lang w:val="vi-VN"/>
        </w:rPr>
        <w:t xml:space="preserve">IV. </w:t>
      </w:r>
      <w:r w:rsidRPr="00A7545E">
        <w:rPr>
          <w:b/>
          <w:bCs/>
          <w:lang w:val="vi-VN"/>
        </w:rPr>
        <w:t>Yêu cầu về kỹ năng</w:t>
      </w:r>
    </w:p>
    <w:p w14:paraId="7E04D916" w14:textId="77777777" w:rsidR="00A7545E" w:rsidRPr="00A7545E" w:rsidRDefault="00A7545E" w:rsidP="00A7545E">
      <w:pPr>
        <w:rPr>
          <w:lang w:val="vi-VN"/>
        </w:rPr>
      </w:pPr>
      <w:r w:rsidRPr="00A7545E">
        <w:rPr>
          <w:lang w:val="vi-VN"/>
        </w:rPr>
        <w:t>- Kỹ năng viết, nói, trình bày và giao tiếp cá nhân tốt.</w:t>
      </w:r>
    </w:p>
    <w:p w14:paraId="1B090A1F" w14:textId="77777777" w:rsidR="00A7545E" w:rsidRPr="00A7545E" w:rsidRDefault="00A7545E" w:rsidP="00A7545E">
      <w:pPr>
        <w:rPr>
          <w:lang w:val="vi-VN"/>
        </w:rPr>
      </w:pPr>
      <w:r w:rsidRPr="00A7545E">
        <w:rPr>
          <w:lang w:val="vi-VN"/>
        </w:rPr>
        <w:t>- Khả năng đọc hiểu, viết tốt các tài liệu chuyên môn bằng tiếng Anh.</w:t>
      </w:r>
    </w:p>
    <w:p w14:paraId="44D5F4BE" w14:textId="77777777" w:rsidR="00A7545E" w:rsidRPr="00A7545E" w:rsidRDefault="00A7545E" w:rsidP="00A7545E">
      <w:pPr>
        <w:rPr>
          <w:lang w:val="vi-VN"/>
        </w:rPr>
      </w:pPr>
      <w:r w:rsidRPr="00A7545E">
        <w:rPr>
          <w:lang w:val="vi-VN"/>
        </w:rPr>
        <w:t>- Kỹ năng làm việc nhóm tốt.</w:t>
      </w:r>
    </w:p>
    <w:p w14:paraId="218CBAA9" w14:textId="1CE81015" w:rsidR="00A7545E" w:rsidRDefault="00A7545E" w:rsidP="00A7545E">
      <w:pPr>
        <w:rPr>
          <w:lang w:val="vi-VN"/>
        </w:rPr>
      </w:pPr>
      <w:r w:rsidRPr="00A7545E">
        <w:rPr>
          <w:lang w:val="vi-VN"/>
        </w:rPr>
        <w:t>- Khả năng ưu tiên hóa và thực thi công việc một cách</w:t>
      </w:r>
      <w:r>
        <w:rPr>
          <w:lang w:val="vi-VN"/>
        </w:rPr>
        <w:t xml:space="preserve"> </w:t>
      </w:r>
      <w:r w:rsidRPr="00A7545E">
        <w:rPr>
          <w:lang w:val="vi-VN"/>
        </w:rPr>
        <w:t>hiệu quả trong môi trường làm việc áp lực</w:t>
      </w:r>
      <w:r>
        <w:rPr>
          <w:lang w:val="vi-VN"/>
        </w:rPr>
        <w:t xml:space="preserve"> cao</w:t>
      </w:r>
    </w:p>
    <w:p w14:paraId="66ED666D" w14:textId="77777777" w:rsidR="00A7545E" w:rsidRPr="00A7545E" w:rsidRDefault="00A7545E" w:rsidP="00A7545E">
      <w:pPr>
        <w:rPr>
          <w:lang w:val="vi-VN"/>
        </w:rPr>
      </w:pPr>
      <w:r>
        <w:rPr>
          <w:lang w:val="vi-VN"/>
        </w:rPr>
        <w:t xml:space="preserve">- </w:t>
      </w:r>
      <w:r w:rsidRPr="00A7545E">
        <w:rPr>
          <w:lang w:val="vi-VN"/>
        </w:rPr>
        <w:t>Năng nổ, chủ động cao trong công việc.</w:t>
      </w:r>
    </w:p>
    <w:p w14:paraId="3C7F605B" w14:textId="77777777" w:rsidR="00A7545E" w:rsidRPr="00A7545E" w:rsidRDefault="00A7545E" w:rsidP="00A7545E">
      <w:pPr>
        <w:rPr>
          <w:lang w:val="vi-VN"/>
        </w:rPr>
      </w:pPr>
      <w:r w:rsidRPr="00A7545E">
        <w:rPr>
          <w:lang w:val="vi-VN"/>
        </w:rPr>
        <w:t>- Sử dụng thành thạo môi trường lập trình Visual studio .Net, Elipse.</w:t>
      </w:r>
    </w:p>
    <w:p w14:paraId="0DBDBDF0" w14:textId="08D43ADD" w:rsidR="00A7545E" w:rsidRDefault="00A7545E" w:rsidP="00A7545E">
      <w:pPr>
        <w:rPr>
          <w:lang w:val="vi-VN"/>
        </w:rPr>
      </w:pPr>
      <w:r w:rsidRPr="00A7545E">
        <w:rPr>
          <w:lang w:val="vi-VN"/>
        </w:rPr>
        <w:t>- Khả năng viết, hiệu chỉnh tài liệu tốt.</w:t>
      </w:r>
    </w:p>
    <w:p w14:paraId="50E2ED5A" w14:textId="2CB870F6" w:rsidR="00A7545E" w:rsidRDefault="00A7545E" w:rsidP="00A7545E">
      <w:pPr>
        <w:rPr>
          <w:lang w:val="vi-VN"/>
        </w:rPr>
      </w:pPr>
    </w:p>
    <w:p w14:paraId="3AD249FC" w14:textId="10C7B029" w:rsidR="00A7545E" w:rsidRPr="00A7545E" w:rsidRDefault="00A7545E" w:rsidP="00A7545E">
      <w:pPr>
        <w:rPr>
          <w:b/>
          <w:bCs/>
          <w:lang w:val="vi-VN"/>
        </w:rPr>
      </w:pPr>
      <w:r w:rsidRPr="00A7545E">
        <w:rPr>
          <w:b/>
          <w:bCs/>
          <w:lang w:val="vi-VN"/>
        </w:rPr>
        <w:t>Các thông tin khác:</w:t>
      </w:r>
    </w:p>
    <w:p w14:paraId="50419DCA" w14:textId="77777777" w:rsidR="00A7545E" w:rsidRPr="00A7545E" w:rsidRDefault="00A7545E" w:rsidP="00A7545E">
      <w:pPr>
        <w:rPr>
          <w:rFonts w:eastAsia="Times New Roman" w:cs="Times New Roman"/>
          <w:color w:val="000000"/>
        </w:rPr>
      </w:pPr>
      <w:r w:rsidRPr="00A7545E">
        <w:rPr>
          <w:rFonts w:eastAsia="Times New Roman" w:cs="Times New Roman"/>
          <w:color w:val="000000"/>
        </w:rPr>
        <w:t>+ Chế độ lương: Lương được tính trên cơ sở doanh thu của TCT. Hằng năm tùy tình hình kinh doanh mà sẽ có thể có tháng lương 14,15, 16,... Trong hai năm gần đây phần thưởng có thể lên đến 5-6 tháng lương</w:t>
      </w:r>
    </w:p>
    <w:p w14:paraId="5C1CB8B2" w14:textId="25C9E0C5" w:rsidR="00A7545E" w:rsidRPr="00A7545E" w:rsidRDefault="00A7545E" w:rsidP="00A7545E">
      <w:pPr>
        <w:rPr>
          <w:rFonts w:eastAsia="Times New Roman" w:cs="Times New Roman"/>
        </w:rPr>
      </w:pPr>
      <w:r w:rsidRPr="00A7545E">
        <w:rPr>
          <w:rFonts w:eastAsia="Times New Roman" w:cs="Times New Roman"/>
          <w:color w:val="000000"/>
        </w:rPr>
        <w:t>+ Chính sách: 12 ngày n</w:t>
      </w:r>
      <w:r w:rsidRPr="00A7545E">
        <w:rPr>
          <w:color w:val="000000"/>
          <w:shd w:val="clear" w:color="auto" w:fill="FFFFFF"/>
        </w:rPr>
        <w:t xml:space="preserve"> </w:t>
      </w:r>
      <w:r w:rsidRPr="00A7545E">
        <w:rPr>
          <w:rFonts w:eastAsia="Times New Roman" w:cs="Times New Roman"/>
          <w:color w:val="000000"/>
          <w:shd w:val="clear" w:color="auto" w:fill="FFFFFF"/>
        </w:rPr>
        <w:t>ghỉ phép trong năm. 5 năm thì tăng 1 ngày phép. Ngoài BH XH &amp; BH YT, còn có bảo hiểm của chính công ty với nhân viên mức BH là 80- 100 triêu năm,...</w:t>
      </w:r>
    </w:p>
    <w:p w14:paraId="44679415" w14:textId="14342404" w:rsidR="00A7545E" w:rsidRPr="00A7545E" w:rsidRDefault="00A7545E" w:rsidP="00A7545E">
      <w:pPr>
        <w:pStyle w:val="NormalWeb"/>
        <w:shd w:val="clear" w:color="auto" w:fill="FFFFFF"/>
        <w:spacing w:before="0" w:beforeAutospacing="0" w:after="0" w:afterAutospacing="0"/>
        <w:rPr>
          <w:rFonts w:ascii="Helv" w:hAnsi="Helv" w:cs="Calibri"/>
          <w:b/>
          <w:bCs/>
          <w:color w:val="008080"/>
          <w:sz w:val="20"/>
          <w:szCs w:val="20"/>
          <w:bdr w:val="none" w:sz="0" w:space="0" w:color="auto" w:frame="1"/>
          <w:lang w:val="vi-VN"/>
        </w:rPr>
      </w:pPr>
      <w:r>
        <w:rPr>
          <w:rFonts w:ascii="Helv" w:hAnsi="Helv" w:cs="Calibri"/>
          <w:b/>
          <w:bCs/>
          <w:color w:val="008080"/>
          <w:sz w:val="20"/>
          <w:szCs w:val="20"/>
          <w:bdr w:val="none" w:sz="0" w:space="0" w:color="auto" w:frame="1"/>
          <w:lang w:val="vi-VN"/>
        </w:rPr>
        <w:lastRenderedPageBreak/>
        <w:t xml:space="preserve">Liên lạc với: </w:t>
      </w:r>
    </w:p>
    <w:p w14:paraId="1DAD31F2" w14:textId="2175EF3C" w:rsidR="00A7545E" w:rsidRDefault="00A7545E" w:rsidP="00A7545E">
      <w:pPr>
        <w:pStyle w:val="NormalWeb"/>
        <w:shd w:val="clear" w:color="auto" w:fill="FFFFFF"/>
        <w:spacing w:before="0" w:beforeAutospacing="0" w:after="0" w:afterAutospacing="0"/>
        <w:rPr>
          <w:rFonts w:ascii="Calibri" w:hAnsi="Calibri" w:cs="Calibri"/>
          <w:color w:val="222222"/>
          <w:sz w:val="22"/>
          <w:szCs w:val="22"/>
        </w:rPr>
      </w:pPr>
      <w:r>
        <w:rPr>
          <w:rFonts w:ascii="Helv" w:hAnsi="Helv" w:cs="Calibri"/>
          <w:b/>
          <w:bCs/>
          <w:color w:val="008080"/>
          <w:sz w:val="20"/>
          <w:szCs w:val="20"/>
          <w:bdr w:val="none" w:sz="0" w:space="0" w:color="auto" w:frame="1"/>
        </w:rPr>
        <w:t>VUONG TRI HIEU</w:t>
      </w:r>
      <w:r>
        <w:rPr>
          <w:color w:val="000000"/>
          <w:sz w:val="21"/>
          <w:szCs w:val="21"/>
          <w:bdr w:val="none" w:sz="0" w:space="0" w:color="auto" w:frame="1"/>
        </w:rPr>
        <w:t> </w:t>
      </w:r>
      <w:r>
        <w:rPr>
          <w:rFonts w:ascii="Calibri" w:hAnsi="Calibri" w:cs="Calibri"/>
          <w:color w:val="000000"/>
          <w:sz w:val="22"/>
          <w:szCs w:val="22"/>
        </w:rPr>
        <w:t> </w:t>
      </w:r>
    </w:p>
    <w:p w14:paraId="1861CF55" w14:textId="77777777" w:rsidR="00A7545E" w:rsidRDefault="00A7545E" w:rsidP="00A7545E">
      <w:pPr>
        <w:pStyle w:val="NormalWeb"/>
        <w:shd w:val="clear" w:color="auto" w:fill="FFFFFF"/>
        <w:spacing w:before="0" w:beforeAutospacing="0" w:after="0" w:afterAutospacing="0"/>
        <w:rPr>
          <w:rFonts w:ascii="Calibri" w:hAnsi="Calibri" w:cs="Calibri"/>
          <w:color w:val="222222"/>
          <w:sz w:val="22"/>
          <w:szCs w:val="22"/>
        </w:rPr>
      </w:pPr>
      <w:r>
        <w:rPr>
          <w:rFonts w:ascii="Helv" w:hAnsi="Helv" w:cs="Calibri"/>
          <w:color w:val="008080"/>
          <w:sz w:val="20"/>
          <w:szCs w:val="20"/>
          <w:bdr w:val="none" w:sz="0" w:space="0" w:color="auto" w:frame="1"/>
        </w:rPr>
        <w:t>General Manager-IT division</w:t>
      </w:r>
      <w:r>
        <w:rPr>
          <w:color w:val="000000"/>
          <w:sz w:val="21"/>
          <w:szCs w:val="21"/>
          <w:bdr w:val="none" w:sz="0" w:space="0" w:color="auto" w:frame="1"/>
        </w:rPr>
        <w:t> </w:t>
      </w:r>
      <w:r>
        <w:rPr>
          <w:rFonts w:ascii="Calibri" w:hAnsi="Calibri" w:cs="Calibri"/>
          <w:color w:val="000000"/>
          <w:sz w:val="22"/>
          <w:szCs w:val="22"/>
        </w:rPr>
        <w:t> </w:t>
      </w:r>
    </w:p>
    <w:p w14:paraId="7B5BAF1D" w14:textId="77777777" w:rsidR="00A7545E" w:rsidRDefault="00A7545E" w:rsidP="00A7545E">
      <w:pPr>
        <w:pStyle w:val="NormalWeb"/>
        <w:shd w:val="clear" w:color="auto" w:fill="FFFFFF"/>
        <w:spacing w:before="0" w:beforeAutospacing="0" w:after="0" w:afterAutospacing="0"/>
        <w:rPr>
          <w:rFonts w:ascii="Calibri" w:hAnsi="Calibri" w:cs="Calibri"/>
          <w:color w:val="222222"/>
          <w:sz w:val="22"/>
          <w:szCs w:val="22"/>
        </w:rPr>
      </w:pPr>
      <w:r>
        <w:rPr>
          <w:rFonts w:ascii="Helv" w:hAnsi="Helv" w:cs="Calibri"/>
          <w:color w:val="008080"/>
          <w:sz w:val="20"/>
          <w:szCs w:val="20"/>
          <w:bdr w:val="none" w:sz="0" w:space="0" w:color="auto" w:frame="1"/>
        </w:rPr>
        <w:t>Cell:0908 466 206/</w:t>
      </w:r>
      <w:r>
        <w:rPr>
          <w:rStyle w:val="apple-converted-space"/>
          <w:rFonts w:ascii="Helv" w:hAnsi="Helv" w:cs="Calibri"/>
          <w:color w:val="008080"/>
          <w:sz w:val="20"/>
          <w:szCs w:val="20"/>
          <w:bdr w:val="none" w:sz="0" w:space="0" w:color="auto" w:frame="1"/>
        </w:rPr>
        <w:t> </w:t>
      </w:r>
      <w:hyperlink r:id="rId4" w:tgtFrame="_blank" w:history="1">
        <w:r>
          <w:rPr>
            <w:rStyle w:val="Hyperlink"/>
            <w:rFonts w:ascii="Helv" w:hAnsi="Helv" w:cs="Calibri"/>
            <w:color w:val="1155CC"/>
            <w:sz w:val="20"/>
            <w:szCs w:val="20"/>
            <w:bdr w:val="none" w:sz="0" w:space="0" w:color="auto" w:frame="1"/>
          </w:rPr>
          <w:t>email:vthieu@baominh.com.vn</w:t>
        </w:r>
      </w:hyperlink>
      <w:r>
        <w:rPr>
          <w:color w:val="000000"/>
          <w:sz w:val="21"/>
          <w:szCs w:val="21"/>
          <w:bdr w:val="none" w:sz="0" w:space="0" w:color="auto" w:frame="1"/>
        </w:rPr>
        <w:t> </w:t>
      </w:r>
      <w:r>
        <w:rPr>
          <w:rFonts w:ascii="Calibri" w:hAnsi="Calibri" w:cs="Calibri"/>
          <w:color w:val="000000"/>
          <w:sz w:val="22"/>
          <w:szCs w:val="22"/>
        </w:rPr>
        <w:t> </w:t>
      </w:r>
    </w:p>
    <w:p w14:paraId="0759F76E" w14:textId="77777777" w:rsidR="00A7545E" w:rsidRDefault="00A7545E" w:rsidP="00A7545E">
      <w:pPr>
        <w:pStyle w:val="NormalWeb"/>
        <w:shd w:val="clear" w:color="auto" w:fill="FFFFFF"/>
        <w:spacing w:before="0" w:beforeAutospacing="0" w:after="0" w:afterAutospacing="0"/>
        <w:rPr>
          <w:rFonts w:ascii="Calibri" w:hAnsi="Calibri" w:cs="Calibri"/>
          <w:color w:val="222222"/>
          <w:sz w:val="22"/>
          <w:szCs w:val="22"/>
        </w:rPr>
      </w:pPr>
      <w:r>
        <w:rPr>
          <w:rFonts w:ascii="Helv" w:hAnsi="Helv" w:cs="Calibri"/>
          <w:b/>
          <w:bCs/>
          <w:color w:val="008080"/>
          <w:sz w:val="20"/>
          <w:szCs w:val="20"/>
          <w:bdr w:val="none" w:sz="0" w:space="0" w:color="auto" w:frame="1"/>
        </w:rPr>
        <w:t>BAO MINH CORPORATION</w:t>
      </w:r>
      <w:r>
        <w:rPr>
          <w:color w:val="000000"/>
          <w:sz w:val="21"/>
          <w:szCs w:val="21"/>
          <w:bdr w:val="none" w:sz="0" w:space="0" w:color="auto" w:frame="1"/>
        </w:rPr>
        <w:t> </w:t>
      </w:r>
      <w:r>
        <w:rPr>
          <w:rFonts w:ascii="Calibri" w:hAnsi="Calibri" w:cs="Calibri"/>
          <w:color w:val="000000"/>
          <w:sz w:val="22"/>
          <w:szCs w:val="22"/>
        </w:rPr>
        <w:t> </w:t>
      </w:r>
    </w:p>
    <w:p w14:paraId="004F2621" w14:textId="54E66552" w:rsidR="00A7545E" w:rsidRPr="00A7545E" w:rsidRDefault="00A7545E" w:rsidP="00A7545E">
      <w:pPr>
        <w:rPr>
          <w:rFonts w:eastAsia="Times New Roman" w:cs="Times New Roman"/>
          <w:color w:val="000000"/>
        </w:rPr>
      </w:pPr>
    </w:p>
    <w:p w14:paraId="57BDD7A8" w14:textId="77777777" w:rsidR="00A7545E" w:rsidRPr="00A7545E" w:rsidRDefault="00A7545E" w:rsidP="00A7545E">
      <w:pPr>
        <w:rPr>
          <w:lang w:val="vi-VN"/>
        </w:rPr>
      </w:pPr>
    </w:p>
    <w:sectPr w:rsidR="00A7545E" w:rsidRPr="00A7545E" w:rsidSect="00CF15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5E"/>
    <w:rsid w:val="002103BA"/>
    <w:rsid w:val="007B1CAA"/>
    <w:rsid w:val="00A7545E"/>
    <w:rsid w:val="00CF15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0B87A81"/>
  <w15:chartTrackingRefBased/>
  <w15:docId w15:val="{B6B40023-4A63-054D-BDD8-518305B2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3B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45E"/>
    <w:pPr>
      <w:spacing w:before="100" w:beforeAutospacing="1" w:after="100" w:afterAutospacing="1"/>
    </w:pPr>
    <w:rPr>
      <w:rFonts w:eastAsia="Times New Roman" w:cs="Times New Roman"/>
    </w:rPr>
  </w:style>
  <w:style w:type="character" w:customStyle="1" w:styleId="apple-converted-space">
    <w:name w:val="apple-converted-space"/>
    <w:basedOn w:val="DefaultParagraphFont"/>
    <w:rsid w:val="00A7545E"/>
  </w:style>
  <w:style w:type="character" w:styleId="Hyperlink">
    <w:name w:val="Hyperlink"/>
    <w:basedOn w:val="DefaultParagraphFont"/>
    <w:uiPriority w:val="99"/>
    <w:semiHidden/>
    <w:unhideWhenUsed/>
    <w:rsid w:val="00A754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9152">
      <w:bodyDiv w:val="1"/>
      <w:marLeft w:val="0"/>
      <w:marRight w:val="0"/>
      <w:marTop w:val="0"/>
      <w:marBottom w:val="0"/>
      <w:divBdr>
        <w:top w:val="none" w:sz="0" w:space="0" w:color="auto"/>
        <w:left w:val="none" w:sz="0" w:space="0" w:color="auto"/>
        <w:bottom w:val="none" w:sz="0" w:space="0" w:color="auto"/>
        <w:right w:val="none" w:sz="0" w:space="0" w:color="auto"/>
      </w:divBdr>
    </w:div>
    <w:div w:id="633830998">
      <w:bodyDiv w:val="1"/>
      <w:marLeft w:val="0"/>
      <w:marRight w:val="0"/>
      <w:marTop w:val="0"/>
      <w:marBottom w:val="0"/>
      <w:divBdr>
        <w:top w:val="none" w:sz="0" w:space="0" w:color="auto"/>
        <w:left w:val="none" w:sz="0" w:space="0" w:color="auto"/>
        <w:bottom w:val="none" w:sz="0" w:space="0" w:color="auto"/>
        <w:right w:val="none" w:sz="0" w:space="0" w:color="auto"/>
      </w:divBdr>
    </w:div>
    <w:div w:id="1414812039">
      <w:bodyDiv w:val="1"/>
      <w:marLeft w:val="0"/>
      <w:marRight w:val="0"/>
      <w:marTop w:val="0"/>
      <w:marBottom w:val="0"/>
      <w:divBdr>
        <w:top w:val="none" w:sz="0" w:space="0" w:color="auto"/>
        <w:left w:val="none" w:sz="0" w:space="0" w:color="auto"/>
        <w:bottom w:val="none" w:sz="0" w:space="0" w:color="auto"/>
        <w:right w:val="none" w:sz="0" w:space="0" w:color="auto"/>
      </w:divBdr>
      <w:divsChild>
        <w:div w:id="210307439">
          <w:marLeft w:val="0"/>
          <w:marRight w:val="0"/>
          <w:marTop w:val="0"/>
          <w:marBottom w:val="0"/>
          <w:divBdr>
            <w:top w:val="none" w:sz="0" w:space="0" w:color="auto"/>
            <w:left w:val="none" w:sz="0" w:space="0" w:color="auto"/>
            <w:bottom w:val="none" w:sz="0" w:space="0" w:color="auto"/>
            <w:right w:val="none" w:sz="0" w:space="0" w:color="auto"/>
          </w:divBdr>
        </w:div>
        <w:div w:id="2017612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ail%3Avthieu@baominh.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Oanh Nguyen</dc:creator>
  <cp:keywords/>
  <dc:description/>
  <cp:lastModifiedBy>Kieu Oanh Nguyen</cp:lastModifiedBy>
  <cp:revision>1</cp:revision>
  <dcterms:created xsi:type="dcterms:W3CDTF">2021-09-08T11:33:00Z</dcterms:created>
  <dcterms:modified xsi:type="dcterms:W3CDTF">2021-09-08T11:39:00Z</dcterms:modified>
</cp:coreProperties>
</file>